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Registration form- RISTCON 2025</w:t>
      </w:r>
    </w:p>
    <w:p w:rsidR="00000000" w:rsidDel="00000000" w:rsidP="00000000" w:rsidRDefault="00000000" w:rsidRPr="00000000" w14:paraId="00000002">
      <w:pPr>
        <w:spacing w:after="220" w:before="2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attendees, including presenters, are required to complete their registration by January 12, 2025, by submitting the registration form. The registration fee should be paid through the payment method available on the official conference webpage (</w:t>
      </w:r>
      <w:hyperlink r:id="rId6">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 Both the completed form and the payment receipt must be uploaded to the CMT system by the specified deadline. This can be done by selecting "Edit Camera Ready Submission" and then choosing either "Drop files here" or "Upload from Computer" to submit the required documents.</w:t>
      </w:r>
      <w:r w:rsidDel="00000000" w:rsidR="00000000" w:rsidRPr="00000000">
        <w:rPr>
          <w:rtl w:val="0"/>
        </w:rPr>
      </w:r>
    </w:p>
    <w:tbl>
      <w:tblPr>
        <w:tblStyle w:val="Table1"/>
        <w:tblW w:w="99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87"/>
        <w:gridCol w:w="4631"/>
        <w:tblGridChange w:id="0">
          <w:tblGrid>
            <w:gridCol w:w="5287"/>
            <w:gridCol w:w="4631"/>
          </w:tblGrid>
        </w:tblGridChange>
      </w:tblGrid>
      <w:tr>
        <w:trPr>
          <w:cantSplit w:val="0"/>
          <w:trHeight w:val="962" w:hRule="atLeast"/>
          <w:tblHeader w:val="0"/>
        </w:trPr>
        <w:tc>
          <w:tcPr>
            <w:gridSpan w:val="2"/>
          </w:tcPr>
          <w:p w:rsidR="00000000" w:rsidDel="00000000" w:rsidP="00000000" w:rsidRDefault="00000000" w:rsidRPr="00000000" w14:paraId="00000003">
            <w:pPr>
              <w:spacing w:after="0"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Please mark the option that applies to you:</w:t>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1016000</wp:posOffset>
                      </wp:positionH>
                      <wp:positionV relativeFrom="paragraph">
                        <wp:posOffset>254000</wp:posOffset>
                      </wp:positionV>
                      <wp:extent cx="308610" cy="253365"/>
                      <wp:effectExtent b="0" l="0" r="0" t="0"/>
                      <wp:wrapNone/>
                      <wp:docPr id="3" name=""/>
                      <a:graphic>
                        <a:graphicData uri="http://schemas.microsoft.com/office/word/2010/wordprocessingShape">
                          <wps:wsp>
                            <wps:cNvSpPr/>
                            <wps:cNvPr id="4" name="Shape 4"/>
                            <wps:spPr>
                              <a:xfrm>
                                <a:off x="5201220" y="3662843"/>
                                <a:ext cx="289560" cy="2343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1016000</wp:posOffset>
                      </wp:positionH>
                      <wp:positionV relativeFrom="paragraph">
                        <wp:posOffset>254000</wp:posOffset>
                      </wp:positionV>
                      <wp:extent cx="308610" cy="253365"/>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08610" cy="2533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2463800</wp:posOffset>
                      </wp:positionH>
                      <wp:positionV relativeFrom="paragraph">
                        <wp:posOffset>254000</wp:posOffset>
                      </wp:positionV>
                      <wp:extent cx="308610" cy="253365"/>
                      <wp:effectExtent b="0" l="0" r="0" t="0"/>
                      <wp:wrapNone/>
                      <wp:docPr id="2" name=""/>
                      <a:graphic>
                        <a:graphicData uri="http://schemas.microsoft.com/office/word/2010/wordprocessingShape">
                          <wps:wsp>
                            <wps:cNvSpPr/>
                            <wps:cNvPr id="3" name="Shape 3"/>
                            <wps:spPr>
                              <a:xfrm>
                                <a:off x="5201220" y="3662843"/>
                                <a:ext cx="289560" cy="2343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254000</wp:posOffset>
                      </wp:positionV>
                      <wp:extent cx="308610" cy="253365"/>
                      <wp:effectExtent b="0" l="0" r="0" t="0"/>
                      <wp:wrapNone/>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08610" cy="2533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5118100</wp:posOffset>
                      </wp:positionH>
                      <wp:positionV relativeFrom="paragraph">
                        <wp:posOffset>254000</wp:posOffset>
                      </wp:positionV>
                      <wp:extent cx="308610" cy="253365"/>
                      <wp:effectExtent b="0" l="0" r="0" t="0"/>
                      <wp:wrapNone/>
                      <wp:docPr id="5" name=""/>
                      <a:graphic>
                        <a:graphicData uri="http://schemas.microsoft.com/office/word/2010/wordprocessingShape">
                          <wps:wsp>
                            <wps:cNvSpPr/>
                            <wps:cNvPr id="6" name="Shape 6"/>
                            <wps:spPr>
                              <a:xfrm>
                                <a:off x="5201220" y="3662843"/>
                                <a:ext cx="289560" cy="2343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5118100</wp:posOffset>
                      </wp:positionH>
                      <wp:positionV relativeFrom="paragraph">
                        <wp:posOffset>254000</wp:posOffset>
                      </wp:positionV>
                      <wp:extent cx="308610" cy="253365"/>
                      <wp:effectExtent b="0" l="0" r="0" t="0"/>
                      <wp:wrapNone/>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08610" cy="253365"/>
                              </a:xfrm>
                              <a:prstGeom prst="rect"/>
                              <a:ln/>
                            </pic:spPr>
                          </pic:pic>
                        </a:graphicData>
                      </a:graphic>
                    </wp:anchor>
                  </w:drawing>
                </mc:Fallback>
              </mc:AlternateContent>
            </w:r>
          </w:p>
          <w:p w:rsidR="00000000" w:rsidDel="00000000" w:rsidP="00000000" w:rsidRDefault="00000000" w:rsidRPr="00000000" w14:paraId="00000004">
            <w:pPr>
              <w:spacing w:after="0"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Presenting author                         Co-author                          Participant (no paper/poster)</w:t>
            </w:r>
            <w:r w:rsidDel="00000000" w:rsidR="00000000" w:rsidRPr="00000000">
              <w:rPr>
                <w:rtl w:val="0"/>
              </w:rPr>
            </w:r>
          </w:p>
        </w:tc>
      </w:tr>
      <w:tr>
        <w:trPr>
          <w:cantSplit w:val="0"/>
          <w:tblHeader w:val="0"/>
        </w:trPr>
        <w:tc>
          <w:tcPr>
            <w:gridSpan w:val="2"/>
            <w:shd w:fill="a6a6a6" w:val="clear"/>
          </w:tcPr>
          <w:p w:rsidR="00000000" w:rsidDel="00000000" w:rsidP="00000000" w:rsidRDefault="00000000" w:rsidRPr="00000000" w14:paraId="00000006">
            <w:pPr>
              <w:spacing w:after="0" w:line="240" w:lineRule="auto"/>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08">
            <w:pPr>
              <w:spacing w:after="0" w:line="480" w:lineRule="auto"/>
              <w:rPr>
                <w:b w:val="1"/>
              </w:rPr>
            </w:pPr>
            <w:r w:rsidDel="00000000" w:rsidR="00000000" w:rsidRPr="00000000">
              <w:rPr>
                <w:rFonts w:ascii="Times New Roman" w:cs="Times New Roman" w:eastAsia="Times New Roman" w:hAnsi="Times New Roman"/>
                <w:b w:val="1"/>
                <w:rtl w:val="0"/>
              </w:rPr>
              <w:t xml:space="preserve">If you are presenting an abstract:</w:t>
            </w:r>
            <w:r w:rsidDel="00000000" w:rsidR="00000000" w:rsidRPr="00000000">
              <w:rPr>
                <w:rtl w:val="0"/>
              </w:rPr>
            </w:r>
          </w:p>
        </w:tc>
      </w:tr>
      <w:tr>
        <w:trPr>
          <w:cantSplit w:val="0"/>
          <w:tblHeader w:val="0"/>
        </w:trPr>
        <w:tc>
          <w:tcPr/>
          <w:p w:rsidR="00000000" w:rsidDel="00000000" w:rsidP="00000000" w:rsidRDefault="00000000" w:rsidRPr="00000000" w14:paraId="0000000A">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 number of the abstract:</w:t>
            </w:r>
          </w:p>
        </w:tc>
        <w:tc>
          <w:tcPr/>
          <w:p w:rsidR="00000000" w:rsidDel="00000000" w:rsidP="00000000" w:rsidRDefault="00000000" w:rsidRPr="00000000" w14:paraId="0000000B">
            <w:pPr>
              <w:spacing w:after="0" w:line="480" w:lineRule="auto"/>
              <w:rPr/>
            </w:pPr>
            <w:r w:rsidDel="00000000" w:rsidR="00000000" w:rsidRPr="00000000">
              <w:rPr>
                <w:rtl w:val="0"/>
              </w:rPr>
            </w:r>
          </w:p>
        </w:tc>
      </w:tr>
      <w:tr>
        <w:trPr>
          <w:cantSplit w:val="0"/>
          <w:tblHeader w:val="0"/>
        </w:trPr>
        <w:tc>
          <w:tcPr/>
          <w:p w:rsidR="00000000" w:rsidDel="00000000" w:rsidP="00000000" w:rsidRDefault="00000000" w:rsidRPr="00000000" w14:paraId="0000000C">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Name of the participant:</w:t>
            </w:r>
          </w:p>
        </w:tc>
        <w:tc>
          <w:tcPr/>
          <w:p w:rsidR="00000000" w:rsidDel="00000000" w:rsidP="00000000" w:rsidRDefault="00000000" w:rsidRPr="00000000" w14:paraId="0000000D">
            <w:pPr>
              <w:spacing w:after="0" w:line="480" w:lineRule="auto"/>
              <w:rPr/>
            </w:pPr>
            <w:r w:rsidDel="00000000" w:rsidR="00000000" w:rsidRPr="00000000">
              <w:rPr>
                <w:rtl w:val="0"/>
              </w:rPr>
            </w:r>
          </w:p>
        </w:tc>
      </w:tr>
      <w:tr>
        <w:trPr>
          <w:cantSplit w:val="0"/>
          <w:trHeight w:val="1250" w:hRule="atLeast"/>
          <w:tblHeader w:val="0"/>
        </w:trPr>
        <w:tc>
          <w:tcPr/>
          <w:p w:rsidR="00000000" w:rsidDel="00000000" w:rsidP="00000000" w:rsidRDefault="00000000" w:rsidRPr="00000000" w14:paraId="0000000E">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details: </w:t>
            </w:r>
          </w:p>
          <w:p w:rsidR="00000000" w:rsidDel="00000000" w:rsidP="00000000" w:rsidRDefault="00000000" w:rsidRPr="00000000" w14:paraId="0000000F">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w:t>
            </w:r>
          </w:p>
          <w:p w:rsidR="00000000" w:rsidDel="00000000" w:rsidP="00000000" w:rsidRDefault="00000000" w:rsidRPr="00000000" w14:paraId="0000001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p>
        </w:tc>
        <w:tc>
          <w:tcPr/>
          <w:p w:rsidR="00000000" w:rsidDel="00000000" w:rsidP="00000000" w:rsidRDefault="00000000" w:rsidRPr="00000000" w14:paraId="00000011">
            <w:pPr>
              <w:spacing w:after="0" w:line="480" w:lineRule="auto"/>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012">
            <w:pPr>
              <w:spacing w:after="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Presenting author’s name:</w:t>
            </w:r>
          </w:p>
        </w:tc>
        <w:tc>
          <w:tcPr>
            <w:tcBorders>
              <w:bottom w:color="000000" w:space="0" w:sz="4" w:val="single"/>
            </w:tcBorders>
          </w:tcPr>
          <w:p w:rsidR="00000000" w:rsidDel="00000000" w:rsidP="00000000" w:rsidRDefault="00000000" w:rsidRPr="00000000" w14:paraId="00000013">
            <w:pPr>
              <w:spacing w:after="0" w:line="480" w:lineRule="auto"/>
              <w:rPr/>
            </w:pPr>
            <w:r w:rsidDel="00000000" w:rsidR="00000000" w:rsidRPr="00000000">
              <w:rPr>
                <w:rtl w:val="0"/>
              </w:rPr>
            </w:r>
          </w:p>
        </w:tc>
      </w:tr>
      <w:tr>
        <w:trPr>
          <w:cantSplit w:val="0"/>
          <w:trHeight w:val="278" w:hRule="atLeast"/>
          <w:tblHeader w:val="0"/>
        </w:trPr>
        <w:tc>
          <w:tcPr>
            <w:gridSpan w:val="2"/>
            <w:shd w:fill="a6a6a6" w:val="clear"/>
          </w:tcPr>
          <w:p w:rsidR="00000000" w:rsidDel="00000000" w:rsidP="00000000" w:rsidRDefault="00000000" w:rsidRPr="00000000" w14:paraId="00000014">
            <w:pPr>
              <w:spacing w:after="0" w:line="240" w:lineRule="auto"/>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6">
            <w:pPr>
              <w:spacing w:after="0" w:line="480" w:lineRule="auto"/>
              <w:rPr>
                <w:b w:val="1"/>
              </w:rPr>
            </w:pPr>
            <w:r w:rsidDel="00000000" w:rsidR="00000000" w:rsidRPr="00000000">
              <w:rPr>
                <w:rFonts w:ascii="Times New Roman" w:cs="Times New Roman" w:eastAsia="Times New Roman" w:hAnsi="Times New Roman"/>
                <w:b w:val="1"/>
                <w:rtl w:val="0"/>
              </w:rPr>
              <w:t xml:space="preserve">Confirmation of paying the registration fees:</w:t>
            </w:r>
            <w:r w:rsidDel="00000000" w:rsidR="00000000" w:rsidRPr="00000000">
              <w:rPr>
                <w:rtl w:val="0"/>
              </w:rPr>
            </w:r>
          </w:p>
        </w:tc>
      </w:tr>
      <w:tr>
        <w:trPr>
          <w:cantSplit w:val="0"/>
          <w:tblHeader w:val="0"/>
        </w:trPr>
        <w:tc>
          <w:tcPr/>
          <w:p w:rsidR="00000000" w:rsidDel="00000000" w:rsidP="00000000" w:rsidRDefault="00000000" w:rsidRPr="00000000" w14:paraId="0000001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Amount Paid and the currency:</w:t>
            </w:r>
          </w:p>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attach the evidence for your payment (a scan copy of the bank Receipt etc.)</w:t>
            </w:r>
          </w:p>
          <w:p w:rsidR="00000000" w:rsidDel="00000000" w:rsidP="00000000" w:rsidRDefault="00000000" w:rsidRPr="00000000" w14:paraId="0000001C">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Please Note: Original payment receipt should be presented at the registration desk</w:t>
            </w:r>
          </w:p>
        </w:tc>
        <w:tc>
          <w:tcPr/>
          <w:p w:rsidR="00000000" w:rsidDel="00000000" w:rsidP="00000000" w:rsidRDefault="00000000" w:rsidRPr="00000000" w14:paraId="0000001D">
            <w:pPr>
              <w:spacing w:after="0" w:line="240" w:lineRule="auto"/>
              <w:rPr/>
            </w:pPr>
            <w:r w:rsidDel="00000000" w:rsidR="00000000" w:rsidRPr="00000000">
              <w:rPr>
                <w:rtl w:val="0"/>
              </w:rPr>
            </w:r>
          </w:p>
        </w:tc>
      </w:tr>
    </w:tbl>
    <w:p w:rsidR="00000000" w:rsidDel="00000000" w:rsidP="00000000" w:rsidRDefault="00000000" w:rsidRPr="00000000" w14:paraId="0000001E">
      <w:pPr>
        <w:rPr>
          <w:rFonts w:ascii="Times New Roman" w:cs="Times New Roman" w:eastAsia="Times New Roman" w:hAnsi="Times New Roman"/>
        </w:rPr>
      </w:pPr>
      <w:bookmarkStart w:colFirst="0" w:colLast="0" w:name="_gjdgxs" w:id="0"/>
      <w:bookmarkEnd w:id="0"/>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w:t>
        <w:tab/>
        <w:tab/>
        <w:tab/>
        <w:tab/>
        <w:t xml:space="preserve">Date:</w:t>
      </w:r>
    </w:p>
    <w:p w:rsidR="00000000" w:rsidDel="00000000" w:rsidP="00000000" w:rsidRDefault="00000000" w:rsidRPr="00000000" w14:paraId="0000002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Fonts w:ascii="Times New Roman" w:cs="Times New Roman" w:eastAsia="Times New Roman" w:hAnsi="Times New Roman"/>
          <w:b w:val="1"/>
          <w:sz w:val="24"/>
          <w:szCs w:val="24"/>
          <w:rtl w:val="0"/>
        </w:rPr>
        <w:t xml:space="preserve">Payment of Registration fee: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Deposit to the bank account:</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44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sz w:val="24"/>
          <w:szCs w:val="24"/>
          <w:rtl w:val="0"/>
        </w:rPr>
        <w:t xml:space="preserve">You can deposit the amount of 2000 Sri Lankan Rupees at any branch of Peoples Bank. The required details are listed below:</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431800</wp:posOffset>
                </wp:positionV>
                <wp:extent cx="4848860" cy="878840"/>
                <wp:effectExtent b="0" l="0" r="0" t="0"/>
                <wp:wrapNone/>
                <wp:docPr id="4" name=""/>
                <a:graphic>
                  <a:graphicData uri="http://schemas.microsoft.com/office/word/2010/wordprocessingShape">
                    <wps:wsp>
                      <wps:cNvSpPr/>
                      <wps:cNvPr id="5" name="Shape 5"/>
                      <wps:spPr>
                        <a:xfrm>
                          <a:off x="2931095" y="3350105"/>
                          <a:ext cx="4829810" cy="8597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Beneficiary: </w:t>
                            </w:r>
                            <w:r w:rsidDel="00000000" w:rsidR="00000000" w:rsidRPr="00000000">
                              <w:rPr>
                                <w:rFonts w:ascii="Calibri" w:cs="Calibri" w:eastAsia="Calibri" w:hAnsi="Calibri"/>
                                <w:b w:val="0"/>
                                <w:i w:val="0"/>
                                <w:smallCaps w:val="0"/>
                                <w:strike w:val="0"/>
                                <w:color w:val="000000"/>
                                <w:sz w:val="24"/>
                                <w:vertAlign w:val="baseline"/>
                              </w:rPr>
                              <w:t xml:space="preserve">University of Ruhuna</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Address of Beneficiary: </w:t>
                            </w:r>
                            <w:r w:rsidDel="00000000" w:rsidR="00000000" w:rsidRPr="00000000">
                              <w:rPr>
                                <w:rFonts w:ascii="Calibri" w:cs="Calibri" w:eastAsia="Calibri" w:hAnsi="Calibri"/>
                                <w:b w:val="0"/>
                                <w:i w:val="0"/>
                                <w:smallCaps w:val="0"/>
                                <w:strike w:val="0"/>
                                <w:color w:val="000000"/>
                                <w:sz w:val="24"/>
                                <w:vertAlign w:val="baseline"/>
                              </w:rPr>
                              <w:t xml:space="preserve">University of Ruhuna, Matara, Sri Lanka</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Beneficiary Account number</w:t>
                            </w:r>
                            <w:r w:rsidDel="00000000" w:rsidR="00000000" w:rsidRPr="00000000">
                              <w:rPr>
                                <w:rFonts w:ascii="Calibri" w:cs="Calibri" w:eastAsia="Calibri" w:hAnsi="Calibri"/>
                                <w:b w:val="0"/>
                                <w:i w:val="0"/>
                                <w:smallCaps w:val="0"/>
                                <w:strike w:val="0"/>
                                <w:color w:val="000000"/>
                                <w:sz w:val="24"/>
                                <w:vertAlign w:val="baseline"/>
                              </w:rPr>
                              <w:t xml:space="preserve">: 032-1-001-1-2477589</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431800</wp:posOffset>
                </wp:positionV>
                <wp:extent cx="4848860" cy="878840"/>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848860" cy="878840"/>
                        </a:xfrm>
                        <a:prstGeom prst="rect"/>
                        <a:ln/>
                      </pic:spPr>
                    </pic:pic>
                  </a:graphicData>
                </a:graphic>
              </wp:anchor>
            </w:drawing>
          </mc:Fallback>
        </mc:AlternateConten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ind w:left="720"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FOR FOREIGN PARTICIPANTS</w:t>
      </w:r>
    </w:p>
    <w:p w:rsidR="00000000" w:rsidDel="00000000" w:rsidP="00000000" w:rsidRDefault="00000000" w:rsidRPr="00000000" w14:paraId="0000002D">
      <w:pPr>
        <w:numPr>
          <w:ilvl w:val="0"/>
          <w:numId w:val="2"/>
        </w:numPr>
        <w:ind w:left="1440" w:hanging="360"/>
        <w:rPr>
          <w:sz w:val="24"/>
          <w:szCs w:val="24"/>
        </w:rPr>
      </w:pPr>
      <w:r w:rsidDel="00000000" w:rsidR="00000000" w:rsidRPr="00000000">
        <w:rPr>
          <w:rFonts w:ascii="Times New Roman" w:cs="Times New Roman" w:eastAsia="Times New Roman" w:hAnsi="Times New Roman"/>
          <w:sz w:val="24"/>
          <w:szCs w:val="24"/>
          <w:rtl w:val="0"/>
        </w:rPr>
        <w:t xml:space="preserve">By Bank Telegraphic Transfer (TT) of USD 50.</w:t>
      </w:r>
      <w:r w:rsidDel="00000000" w:rsidR="00000000" w:rsidRPr="00000000">
        <w:rPr>
          <w:rtl w:val="0"/>
        </w:rPr>
      </w:r>
    </w:p>
    <w:p w:rsidR="00000000" w:rsidDel="00000000" w:rsidP="00000000" w:rsidRDefault="00000000" w:rsidRPr="00000000" w14:paraId="0000002E">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details are given below.</w:t>
      </w:r>
    </w:p>
    <w:p w:rsidR="00000000" w:rsidDel="00000000" w:rsidP="00000000" w:rsidRDefault="00000000" w:rsidRPr="00000000" w14:paraId="0000002F">
      <w:pPr>
        <w:ind w:left="720" w:firstLine="720"/>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0</wp:posOffset>
                </wp:positionV>
                <wp:extent cx="4848860" cy="1506220"/>
                <wp:effectExtent b="0" l="0" r="0" t="0"/>
                <wp:wrapNone/>
                <wp:docPr id="1" name=""/>
                <a:graphic>
                  <a:graphicData uri="http://schemas.microsoft.com/office/word/2010/wordprocessingShape">
                    <wps:wsp>
                      <wps:cNvSpPr/>
                      <wps:cNvPr id="2" name="Shape 2"/>
                      <wps:spPr>
                        <a:xfrm>
                          <a:off x="2931095" y="3036415"/>
                          <a:ext cx="4829810" cy="14871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292727"/>
                                <w:sz w:val="24"/>
                                <w:vertAlign w:val="baseline"/>
                              </w:rPr>
                              <w:t xml:space="preserve">BANK TELEGRAPHIC TRANSFER (TT)</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292727"/>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Beneficiary: </w:t>
                            </w:r>
                            <w:r w:rsidDel="00000000" w:rsidR="00000000" w:rsidRPr="00000000">
                              <w:rPr>
                                <w:rFonts w:ascii="Calibri" w:cs="Calibri" w:eastAsia="Calibri" w:hAnsi="Calibri"/>
                                <w:b w:val="0"/>
                                <w:i w:val="0"/>
                                <w:smallCaps w:val="0"/>
                                <w:strike w:val="0"/>
                                <w:color w:val="000000"/>
                                <w:sz w:val="24"/>
                                <w:vertAlign w:val="baseline"/>
                              </w:rPr>
                              <w:t xml:space="preserve">University of Ruhuna</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Branch: </w:t>
                            </w:r>
                            <w:r w:rsidDel="00000000" w:rsidR="00000000" w:rsidRPr="00000000">
                              <w:rPr>
                                <w:rFonts w:ascii="Calibri" w:cs="Calibri" w:eastAsia="Calibri" w:hAnsi="Calibri"/>
                                <w:b w:val="0"/>
                                <w:i w:val="0"/>
                                <w:smallCaps w:val="0"/>
                                <w:strike w:val="0"/>
                                <w:color w:val="000000"/>
                                <w:sz w:val="24"/>
                                <w:vertAlign w:val="baseline"/>
                              </w:rPr>
                              <w:t xml:space="preserve">Peoples Bank</w:t>
                            </w:r>
                            <w:r w:rsidDel="00000000" w:rsidR="00000000" w:rsidRPr="00000000">
                              <w:rPr>
                                <w:rFonts w:ascii="Calibri" w:cs="Calibri" w:eastAsia="Calibri" w:hAnsi="Calibri"/>
                                <w:b w:val="0"/>
                                <w:i w:val="1"/>
                                <w:smallCaps w:val="0"/>
                                <w:strike w:val="0"/>
                                <w:color w:val="000000"/>
                                <w:sz w:val="24"/>
                                <w:vertAlign w:val="baseline"/>
                              </w:rPr>
                              <w:t xml:space="preserve">, </w:t>
                            </w:r>
                            <w:r w:rsidDel="00000000" w:rsidR="00000000" w:rsidRPr="00000000">
                              <w:rPr>
                                <w:rFonts w:ascii="Calibri" w:cs="Calibri" w:eastAsia="Calibri" w:hAnsi="Calibri"/>
                                <w:b w:val="0"/>
                                <w:i w:val="0"/>
                                <w:smallCaps w:val="0"/>
                                <w:strike w:val="0"/>
                                <w:color w:val="000000"/>
                                <w:sz w:val="24"/>
                                <w:vertAlign w:val="baseline"/>
                              </w:rPr>
                              <w:t xml:space="preserve">Uyanwatta, Matara, Sri Lanka</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SWIFT Code (International)</w:t>
                            </w:r>
                            <w:r w:rsidDel="00000000" w:rsidR="00000000" w:rsidRPr="00000000">
                              <w:rPr>
                                <w:rFonts w:ascii="Calibri" w:cs="Calibri" w:eastAsia="Calibri" w:hAnsi="Calibri"/>
                                <w:b w:val="0"/>
                                <w:i w:val="0"/>
                                <w:smallCaps w:val="0"/>
                                <w:strike w:val="0"/>
                                <w:color w:val="000000"/>
                                <w:sz w:val="24"/>
                                <w:vertAlign w:val="baseline"/>
                              </w:rPr>
                              <w:t xml:space="preserve">:  PSBKLKLX</w:t>
                            </w:r>
                          </w:p>
                          <w:p w:rsidR="00000000" w:rsidDel="00000000" w:rsidP="00000000" w:rsidRDefault="00000000" w:rsidRPr="00000000">
                            <w:pPr>
                              <w:spacing w:after="12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Beneficiary Account number</w:t>
                            </w:r>
                            <w:r w:rsidDel="00000000" w:rsidR="00000000" w:rsidRPr="00000000">
                              <w:rPr>
                                <w:rFonts w:ascii="Calibri" w:cs="Calibri" w:eastAsia="Calibri" w:hAnsi="Calibri"/>
                                <w:b w:val="0"/>
                                <w:i w:val="0"/>
                                <w:smallCaps w:val="0"/>
                                <w:strike w:val="0"/>
                                <w:color w:val="000000"/>
                                <w:sz w:val="24"/>
                                <w:vertAlign w:val="baseline"/>
                              </w:rPr>
                              <w:t xml:space="preserve">: 032-4-021-4-2780602</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0</wp:posOffset>
                </wp:positionV>
                <wp:extent cx="4848860" cy="1506220"/>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4848860" cy="1506220"/>
                        </a:xfrm>
                        <a:prstGeom prst="rect"/>
                        <a:ln/>
                      </pic:spPr>
                    </pic:pic>
                  </a:graphicData>
                </a:graphic>
              </wp:anchor>
            </w:drawing>
          </mc:Fallback>
        </mc:AlternateContent>
      </w:r>
    </w:p>
    <w:p w:rsidR="00000000" w:rsidDel="00000000" w:rsidP="00000000" w:rsidRDefault="00000000" w:rsidRPr="00000000" w14:paraId="00000030">
      <w:pPr>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numPr>
          <w:ilvl w:val="0"/>
          <w:numId w:val="1"/>
        </w:numPr>
        <w:ind w:left="720" w:hanging="360"/>
        <w:rPr>
          <w:b w:val="1"/>
          <w:sz w:val="24"/>
          <w:szCs w:val="24"/>
        </w:rPr>
      </w:pPr>
      <w:r w:rsidDel="00000000" w:rsidR="00000000" w:rsidRPr="00000000">
        <w:rPr>
          <w:rFonts w:ascii="Times New Roman" w:cs="Times New Roman" w:eastAsia="Times New Roman" w:hAnsi="Times New Roman"/>
          <w:b w:val="1"/>
          <w:sz w:val="24"/>
          <w:szCs w:val="24"/>
          <w:rtl w:val="0"/>
        </w:rPr>
        <w:t xml:space="preserve">Participants who make payments outside Sri Lanka should make the payments in USD. All the bank charges should be paid by the participants who make the payments.</w:t>
      </w:r>
      <w:r w:rsidDel="00000000" w:rsidR="00000000" w:rsidRPr="00000000">
        <w:rPr>
          <w:rtl w:val="0"/>
        </w:rPr>
      </w:r>
    </w:p>
    <w:p w:rsidR="00000000" w:rsidDel="00000000" w:rsidP="00000000" w:rsidRDefault="00000000" w:rsidRPr="00000000" w14:paraId="00000035">
      <w:pPr>
        <w:numPr>
          <w:ilvl w:val="0"/>
          <w:numId w:val="1"/>
        </w:numPr>
        <w:ind w:left="720" w:hanging="360"/>
        <w:rPr>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Registration fees are non-refundable.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4.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https://www.sci.ruh.ac.lk/conference/ristcon2025/register.php" TargetMode="Externa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